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A99" w:rsidRDefault="00C80A99" w:rsidP="00390CA3">
      <w:pPr>
        <w:spacing w:after="52" w:line="240" w:lineRule="auto"/>
        <w:ind w:left="28" w:right="35" w:firstLine="703"/>
      </w:pPr>
      <w:r>
        <w:t>Письмо №1168 от 16 ноября 2022 года</w:t>
      </w:r>
    </w:p>
    <w:p w:rsidR="00390CA3" w:rsidRDefault="00390CA3" w:rsidP="00390CA3">
      <w:pPr>
        <w:spacing w:after="52" w:line="240" w:lineRule="auto"/>
        <w:ind w:left="28" w:right="35" w:firstLine="703"/>
      </w:pPr>
    </w:p>
    <w:p w:rsidR="00390CA3" w:rsidRPr="00390CA3" w:rsidRDefault="00390CA3" w:rsidP="00390CA3">
      <w:pPr>
        <w:spacing w:after="52" w:line="240" w:lineRule="auto"/>
        <w:ind w:left="28" w:right="35" w:firstLine="703"/>
        <w:rPr>
          <w:b/>
        </w:rPr>
      </w:pPr>
      <w:r w:rsidRPr="00390CA3">
        <w:rPr>
          <w:b/>
        </w:rPr>
        <w:t xml:space="preserve">О проведении </w:t>
      </w:r>
      <w:r w:rsidRPr="00390CA3">
        <w:rPr>
          <w:b/>
        </w:rPr>
        <w:t>Республиканск</w:t>
      </w:r>
      <w:r w:rsidRPr="00390CA3">
        <w:rPr>
          <w:b/>
        </w:rPr>
        <w:t>ого</w:t>
      </w:r>
      <w:r w:rsidRPr="00390CA3">
        <w:rPr>
          <w:b/>
        </w:rPr>
        <w:t xml:space="preserve"> фестивал</w:t>
      </w:r>
      <w:r w:rsidRPr="00390CA3">
        <w:rPr>
          <w:b/>
        </w:rPr>
        <w:t>я</w:t>
      </w:r>
      <w:r w:rsidRPr="00390CA3">
        <w:rPr>
          <w:b/>
        </w:rPr>
        <w:t xml:space="preserve"> школьных медиа-команд «PRO медиа»</w:t>
      </w:r>
    </w:p>
    <w:p w:rsidR="00390CA3" w:rsidRDefault="00390CA3" w:rsidP="00390CA3">
      <w:pPr>
        <w:spacing w:after="52" w:line="240" w:lineRule="auto"/>
        <w:ind w:left="28" w:right="35" w:firstLine="703"/>
        <w:jc w:val="right"/>
      </w:pPr>
      <w:r>
        <w:t>Руководителям ОО</w:t>
      </w:r>
    </w:p>
    <w:p w:rsidR="00C80A99" w:rsidRDefault="00C80A99" w:rsidP="00390CA3">
      <w:pPr>
        <w:spacing w:after="52" w:line="240" w:lineRule="auto"/>
        <w:ind w:left="28" w:right="35" w:firstLine="703"/>
      </w:pPr>
    </w:p>
    <w:p w:rsidR="005D718B" w:rsidRDefault="00C80A99" w:rsidP="00390CA3">
      <w:pPr>
        <w:spacing w:after="52" w:line="240" w:lineRule="auto"/>
        <w:ind w:left="28" w:right="35" w:firstLine="703"/>
      </w:pPr>
      <w:r>
        <w:t xml:space="preserve">В соответствии с письмом </w:t>
      </w:r>
      <w:r w:rsidR="00D54C2F">
        <w:t>Министерств</w:t>
      </w:r>
      <w:r>
        <w:t>а</w:t>
      </w:r>
      <w:r w:rsidR="00D54C2F">
        <w:t xml:space="preserve"> образования и науки Республики Дагестан </w:t>
      </w:r>
      <w:r w:rsidR="00390CA3">
        <w:t>№</w:t>
      </w:r>
      <w:r w:rsidR="00390CA3" w:rsidRPr="00390CA3">
        <w:t xml:space="preserve">06-15857/09-18/22 </w:t>
      </w:r>
      <w:r w:rsidR="00390CA3">
        <w:t>от</w:t>
      </w:r>
      <w:r w:rsidR="00390CA3" w:rsidRPr="00390CA3">
        <w:t xml:space="preserve"> 15</w:t>
      </w:r>
      <w:r w:rsidR="00390CA3">
        <w:t>.</w:t>
      </w:r>
      <w:r w:rsidR="00390CA3" w:rsidRPr="00390CA3">
        <w:t>11</w:t>
      </w:r>
      <w:r w:rsidR="00390CA3">
        <w:t>.</w:t>
      </w:r>
      <w:r w:rsidR="00390CA3" w:rsidRPr="00390CA3">
        <w:t>2022</w:t>
      </w:r>
      <w:r w:rsidR="00390CA3">
        <w:t>г.</w:t>
      </w:r>
      <w:r w:rsidR="00390CA3" w:rsidRPr="00390CA3">
        <w:t xml:space="preserve"> </w:t>
      </w:r>
      <w:r>
        <w:t xml:space="preserve">МКУ «Управление образования» Сергокалинского района </w:t>
      </w:r>
      <w:r w:rsidR="00D54C2F">
        <w:t>сообщает о том, что Государственным автономным образовательным учреждением дополнительного образования Республики Дагестан «Центр развития талантов «Альтаир» с 20 ноября по 20 декабря 2022 года проводитс</w:t>
      </w:r>
      <w:r w:rsidR="00D54C2F">
        <w:t>я Республиканский фестиваль школьных медиа-команд «PRO медиа» (далее — Фестиваль).</w:t>
      </w:r>
    </w:p>
    <w:p w:rsidR="005D718B" w:rsidRDefault="00D54C2F" w:rsidP="00390CA3">
      <w:pPr>
        <w:spacing w:after="28" w:line="240" w:lineRule="auto"/>
        <w:ind w:left="28" w:right="35" w:firstLine="703"/>
      </w:pPr>
      <w:r>
        <w:t>Фестиваль проводится в целях выявления лучших школьных команд в сфере журналистики, видео и фотосъемки, продвижения в социальных сетях, повышение медиа-грамотности подрастаю</w:t>
      </w:r>
      <w:r>
        <w:t>щего поколения.</w:t>
      </w:r>
    </w:p>
    <w:p w:rsidR="005D718B" w:rsidRDefault="00D54C2F" w:rsidP="00390CA3">
      <w:pPr>
        <w:spacing w:after="139" w:line="240" w:lineRule="auto"/>
        <w:ind w:left="0" w:right="50" w:firstLine="0"/>
        <w:jc w:val="center"/>
      </w:pPr>
      <w:r>
        <w:t>Очный этап Фестиваля состоится 20 декабря 2022 года на площадке</w:t>
      </w:r>
    </w:p>
    <w:p w:rsidR="005D718B" w:rsidRDefault="00D54C2F" w:rsidP="00390CA3">
      <w:pPr>
        <w:spacing w:after="0" w:line="240" w:lineRule="auto"/>
        <w:ind w:left="28" w:right="35" w:firstLine="0"/>
      </w:pPr>
      <w:r>
        <w:t>Дагестанского государственного университета народного хозяйства по адресу:</w:t>
      </w:r>
    </w:p>
    <w:p w:rsidR="005D718B" w:rsidRDefault="00D54C2F" w:rsidP="00390CA3">
      <w:pPr>
        <w:spacing w:after="28" w:line="240" w:lineRule="auto"/>
        <w:ind w:left="28" w:right="35" w:firstLine="0"/>
      </w:pPr>
      <w:r>
        <w:t>г. Махачкала, ул. Джамалутдина Атаева, дом 5.</w:t>
      </w:r>
    </w:p>
    <w:p w:rsidR="005D718B" w:rsidRDefault="00D54C2F" w:rsidP="00390CA3">
      <w:pPr>
        <w:spacing w:after="28" w:line="240" w:lineRule="auto"/>
        <w:ind w:left="28" w:right="35" w:firstLine="703"/>
      </w:pPr>
      <w:r>
        <w:t>К участию в Фестивале приглашаются обучающиеся образова</w:t>
      </w:r>
      <w:r>
        <w:t>тельных организаций</w:t>
      </w:r>
      <w:r>
        <w:t>.</w:t>
      </w:r>
    </w:p>
    <w:p w:rsidR="00C333CF" w:rsidRDefault="00D54C2F" w:rsidP="00390CA3">
      <w:pPr>
        <w:spacing w:after="79" w:line="240" w:lineRule="auto"/>
        <w:ind w:left="28" w:right="35" w:firstLine="703"/>
      </w:pPr>
      <w:r>
        <w:t>Для участия в Фестивале необходимо подать заявку с 20 ноября по 10 декабря 2022 года по «Googl-c</w:t>
      </w:r>
      <w:r w:rsidR="00C80A99">
        <w:t>сылке</w:t>
      </w:r>
      <w:r>
        <w:t xml:space="preserve">»: </w:t>
      </w:r>
    </w:p>
    <w:p w:rsidR="00390CA3" w:rsidRPr="00390CA3" w:rsidRDefault="00D54C2F" w:rsidP="00C333CF">
      <w:pPr>
        <w:spacing w:after="79" w:line="240" w:lineRule="auto"/>
        <w:ind w:left="28" w:right="35" w:firstLine="703"/>
      </w:pPr>
      <w:r>
        <w:t>https://docs.google.com/forms/d/17Dbu</w:t>
      </w:r>
      <w:r w:rsidR="00390CA3">
        <w:rPr>
          <w:lang w:val="en-US"/>
        </w:rPr>
        <w:t>wt</w:t>
      </w:r>
      <w:r>
        <w:t>p</w:t>
      </w:r>
      <w:r w:rsidR="00390CA3" w:rsidRPr="00390CA3">
        <w:t>0</w:t>
      </w:r>
      <w:r>
        <w:t>q7EGNCzZtk2h5BySLiTBZrvDQaAIR-</w:t>
      </w:r>
      <w:r>
        <w:t>wzOZU/edit</w:t>
      </w:r>
      <w:r w:rsidR="00390CA3" w:rsidRPr="00390CA3">
        <w:t xml:space="preserve">  </w:t>
      </w:r>
      <w:bookmarkStart w:id="0" w:name="_GoBack"/>
      <w:bookmarkEnd w:id="0"/>
      <w:r w:rsidR="00390CA3" w:rsidRPr="00390CA3">
        <w:t xml:space="preserve">  </w:t>
      </w:r>
    </w:p>
    <w:p w:rsidR="005D718B" w:rsidRDefault="00D54C2F" w:rsidP="00390CA3">
      <w:pPr>
        <w:spacing w:after="0" w:line="240" w:lineRule="auto"/>
        <w:ind w:left="28" w:right="35" w:firstLine="0"/>
      </w:pPr>
      <w:r>
        <w:t xml:space="preserve"> и выполнить тестовое задан</w:t>
      </w:r>
      <w:r>
        <w:t>ие в конце регистрации.</w:t>
      </w:r>
    </w:p>
    <w:p w:rsidR="005D718B" w:rsidRDefault="00D54C2F" w:rsidP="00390CA3">
      <w:pPr>
        <w:spacing w:after="282" w:line="240" w:lineRule="auto"/>
        <w:ind w:left="28" w:right="35" w:firstLine="703"/>
      </w:pPr>
      <w:r>
        <w:t>Контактное лицо по вопросам проведения Фестиваля — Джалилова Лейла Мурадовна, руководитель дирекции «Мультимедийные технологии и дизайна» ГАОУ ДО РД «Центр развития талантов «Альтаир», тел.: 8 (938) 209-15-20.</w:t>
      </w:r>
    </w:p>
    <w:p w:rsidR="00390CA3" w:rsidRDefault="00390CA3" w:rsidP="00390CA3">
      <w:pPr>
        <w:spacing w:after="282" w:line="240" w:lineRule="auto"/>
        <w:ind w:left="28" w:right="35" w:firstLine="703"/>
      </w:pPr>
      <w:r>
        <w:t>Просим вас довести информацию о</w:t>
      </w:r>
      <w:r w:rsidRPr="00390CA3">
        <w:t xml:space="preserve"> проведении Республиканского фестиваля школьных медиа-команд «PRO медиа»</w:t>
      </w:r>
      <w:r>
        <w:t xml:space="preserve"> до педагогов и учащихся.</w:t>
      </w:r>
    </w:p>
    <w:p w:rsidR="00390CA3" w:rsidRDefault="00390CA3" w:rsidP="00390CA3">
      <w:pPr>
        <w:spacing w:after="28" w:line="240" w:lineRule="auto"/>
        <w:ind w:left="850" w:right="35" w:firstLine="0"/>
      </w:pPr>
      <w:r>
        <w:t>Направляем Положение согласно приложению.</w:t>
      </w:r>
    </w:p>
    <w:p w:rsidR="00390CA3" w:rsidRDefault="00390CA3" w:rsidP="00390CA3">
      <w:pPr>
        <w:spacing w:after="28" w:line="240" w:lineRule="auto"/>
        <w:ind w:left="850" w:right="35" w:firstLine="0"/>
      </w:pPr>
    </w:p>
    <w:p w:rsidR="005D718B" w:rsidRDefault="00D54C2F" w:rsidP="00390CA3">
      <w:pPr>
        <w:spacing w:after="28" w:line="240" w:lineRule="auto"/>
        <w:ind w:left="850" w:right="35" w:firstLine="0"/>
      </w:pPr>
      <w:r>
        <w:t xml:space="preserve">Приложение: на </w:t>
      </w:r>
      <w:r w:rsidR="00390CA3" w:rsidRPr="00390CA3">
        <w:t xml:space="preserve">4 </w:t>
      </w:r>
      <w:r>
        <w:t>л. в 1</w:t>
      </w:r>
      <w:r>
        <w:t xml:space="preserve"> экз.</w:t>
      </w:r>
    </w:p>
    <w:p w:rsidR="005D718B" w:rsidRDefault="005D718B" w:rsidP="00390CA3">
      <w:pPr>
        <w:spacing w:line="240" w:lineRule="auto"/>
      </w:pPr>
    </w:p>
    <w:p w:rsidR="00390CA3" w:rsidRDefault="00390CA3" w:rsidP="00390CA3">
      <w:pPr>
        <w:spacing w:line="240" w:lineRule="auto"/>
        <w:sectPr w:rsidR="00390CA3">
          <w:pgSz w:w="11556" w:h="16920"/>
          <w:pgMar w:top="842" w:right="590" w:bottom="1373" w:left="1274" w:header="720" w:footer="720" w:gutter="0"/>
          <w:cols w:space="720"/>
        </w:sectPr>
      </w:pPr>
    </w:p>
    <w:p w:rsidR="00390CA3" w:rsidRPr="00390CA3" w:rsidRDefault="00390CA3" w:rsidP="00390CA3">
      <w:pPr>
        <w:spacing w:after="13" w:line="240" w:lineRule="auto"/>
        <w:ind w:left="0" w:right="125" w:firstLine="701"/>
        <w:rPr>
          <w:b/>
          <w:color w:val="auto"/>
          <w:szCs w:val="28"/>
          <w:lang w:eastAsia="en-US"/>
        </w:rPr>
      </w:pPr>
      <w:r w:rsidRPr="00390CA3">
        <w:rPr>
          <w:b/>
          <w:szCs w:val="28"/>
          <w:lang w:eastAsia="en-US"/>
        </w:rPr>
        <w:lastRenderedPageBreak/>
        <w:t>Начальник МКУ</w:t>
      </w:r>
    </w:p>
    <w:p w:rsidR="00390CA3" w:rsidRPr="00390CA3" w:rsidRDefault="00390CA3" w:rsidP="00390CA3">
      <w:pPr>
        <w:widowControl w:val="0"/>
        <w:spacing w:line="240" w:lineRule="auto"/>
        <w:ind w:left="0" w:right="125" w:firstLine="701"/>
        <w:rPr>
          <w:b/>
          <w:szCs w:val="28"/>
          <w:lang w:eastAsia="en-US"/>
        </w:rPr>
      </w:pPr>
      <w:r w:rsidRPr="00390CA3">
        <w:rPr>
          <w:b/>
          <w:szCs w:val="28"/>
          <w:lang w:eastAsia="en-US"/>
        </w:rPr>
        <w:t>«Управление образования»:                                                                         Х.Исаева</w:t>
      </w:r>
    </w:p>
    <w:p w:rsidR="00390CA3" w:rsidRDefault="00390CA3" w:rsidP="00390CA3">
      <w:pPr>
        <w:widowControl w:val="0"/>
        <w:shd w:val="clear" w:color="auto" w:fill="FFFFFF"/>
        <w:spacing w:after="0" w:line="256" w:lineRule="auto"/>
        <w:ind w:left="0" w:right="125" w:firstLine="567"/>
        <w:rPr>
          <w:i/>
          <w:sz w:val="20"/>
          <w:szCs w:val="28"/>
          <w:lang w:eastAsia="en-US"/>
        </w:rPr>
      </w:pPr>
    </w:p>
    <w:p w:rsidR="00390CA3" w:rsidRPr="00390CA3" w:rsidRDefault="00390CA3" w:rsidP="00390CA3">
      <w:pPr>
        <w:widowControl w:val="0"/>
        <w:shd w:val="clear" w:color="auto" w:fill="FFFFFF"/>
        <w:spacing w:after="0" w:line="256" w:lineRule="auto"/>
        <w:ind w:left="0" w:right="125" w:firstLine="567"/>
        <w:rPr>
          <w:i/>
          <w:sz w:val="20"/>
          <w:szCs w:val="28"/>
          <w:lang w:eastAsia="en-US"/>
        </w:rPr>
      </w:pPr>
      <w:r w:rsidRPr="00390CA3">
        <w:rPr>
          <w:i/>
          <w:sz w:val="20"/>
          <w:szCs w:val="28"/>
          <w:lang w:eastAsia="en-US"/>
        </w:rPr>
        <w:t>Исп. Магомедова У.К.</w:t>
      </w:r>
    </w:p>
    <w:p w:rsidR="00390CA3" w:rsidRPr="00390CA3" w:rsidRDefault="00390CA3" w:rsidP="00390CA3">
      <w:pPr>
        <w:widowControl w:val="0"/>
        <w:shd w:val="clear" w:color="auto" w:fill="FFFFFF"/>
        <w:spacing w:after="0" w:line="256" w:lineRule="auto"/>
        <w:ind w:left="0" w:right="125" w:firstLine="567"/>
        <w:rPr>
          <w:rFonts w:ascii="Calibri" w:hAnsi="Calibri" w:cs="Calibri"/>
          <w:sz w:val="22"/>
        </w:rPr>
      </w:pPr>
      <w:r w:rsidRPr="00390CA3">
        <w:rPr>
          <w:i/>
          <w:sz w:val="20"/>
          <w:szCs w:val="28"/>
          <w:lang w:eastAsia="en-US"/>
        </w:rPr>
        <w:t>Тел. 8-903-482-57 46</w:t>
      </w:r>
    </w:p>
    <w:p w:rsidR="00390CA3" w:rsidRPr="00390CA3" w:rsidRDefault="00390CA3" w:rsidP="00390CA3">
      <w:pPr>
        <w:spacing w:after="336" w:line="251" w:lineRule="auto"/>
        <w:ind w:left="725" w:right="2156" w:firstLine="0"/>
      </w:pPr>
    </w:p>
    <w:p w:rsidR="005D718B" w:rsidRDefault="00D54C2F">
      <w:pPr>
        <w:spacing w:after="211" w:line="259" w:lineRule="auto"/>
        <w:ind w:left="0" w:right="36" w:firstLine="0"/>
        <w:jc w:val="right"/>
      </w:pPr>
      <w:r>
        <w:rPr>
          <w:sz w:val="24"/>
        </w:rPr>
        <w:lastRenderedPageBreak/>
        <w:t>Приложение</w:t>
      </w:r>
    </w:p>
    <w:p w:rsidR="005D718B" w:rsidRDefault="00D54C2F">
      <w:pPr>
        <w:spacing w:after="343" w:line="259" w:lineRule="auto"/>
        <w:ind w:left="2584" w:right="2390" w:firstLine="89"/>
        <w:jc w:val="center"/>
      </w:pPr>
      <w:r>
        <w:rPr>
          <w:sz w:val="30"/>
        </w:rPr>
        <w:t>Положение о Республиканском фестивале школьных медиа-команд «PRO медиа»</w:t>
      </w:r>
    </w:p>
    <w:p w:rsidR="005D718B" w:rsidRDefault="00D54C2F">
      <w:pPr>
        <w:numPr>
          <w:ilvl w:val="0"/>
          <w:numId w:val="1"/>
        </w:numPr>
        <w:spacing w:after="116" w:line="259" w:lineRule="auto"/>
        <w:ind w:right="2501" w:hanging="295"/>
        <w:jc w:val="center"/>
      </w:pPr>
      <w:r>
        <w:rPr>
          <w:sz w:val="30"/>
        </w:rPr>
        <w:t>Общие положения</w:t>
      </w:r>
    </w:p>
    <w:p w:rsidR="005D718B" w:rsidRDefault="00D54C2F">
      <w:pPr>
        <w:ind w:left="165"/>
      </w:pPr>
      <w:r>
        <w:t>Республиканский фестиваль школьных медиа-команд «PRO медиа» (далее — Фестиваль) проводится Министерством образования и науки Республики Дагестан ГАОУ ДО РД «Центр Развития Талантов «Альтаир».</w:t>
      </w:r>
    </w:p>
    <w:p w:rsidR="005D718B" w:rsidRDefault="00D54C2F">
      <w:pPr>
        <w:spacing w:after="364"/>
        <w:ind w:left="165" w:right="0"/>
      </w:pPr>
      <w:r>
        <w:t>Настоящее Положение определяет порядок организации и проведения Фестиваля, требования к конкурсным материалам и критерии их оценки.</w:t>
      </w:r>
    </w:p>
    <w:p w:rsidR="005D718B" w:rsidRDefault="00D54C2F">
      <w:pPr>
        <w:numPr>
          <w:ilvl w:val="0"/>
          <w:numId w:val="1"/>
        </w:numPr>
        <w:spacing w:after="295" w:line="259" w:lineRule="auto"/>
        <w:ind w:right="2501" w:hanging="295"/>
        <w:jc w:val="center"/>
      </w:pPr>
      <w:r>
        <w:rPr>
          <w:sz w:val="30"/>
        </w:rPr>
        <w:t>Цель и задачи Фестиваля</w:t>
      </w:r>
    </w:p>
    <w:p w:rsidR="005D718B" w:rsidRDefault="00D54C2F">
      <w:pPr>
        <w:spacing w:after="31"/>
        <w:ind w:left="165" w:right="158"/>
      </w:pPr>
      <w:r>
        <w:t xml:space="preserve">Выявление лучших школьных команд в сфере журналистики, видео и фотосъемки, продвижения в социальных </w:t>
      </w:r>
      <w:r>
        <w:t>сетях, повышение медиа-грамотности подрастающего поколения. Задачи фестиваля:</w:t>
      </w:r>
    </w:p>
    <w:p w:rsidR="005D718B" w:rsidRDefault="00D54C2F">
      <w:pPr>
        <w:numPr>
          <w:ilvl w:val="0"/>
          <w:numId w:val="2"/>
        </w:numPr>
        <w:ind w:right="0"/>
      </w:pPr>
      <w:r>
        <w:t>сформировать медиа-грамотность среди подрастающего поколения;</w:t>
      </w:r>
    </w:p>
    <w:p w:rsidR="005D718B" w:rsidRDefault="00D54C2F">
      <w:pPr>
        <w:numPr>
          <w:ilvl w:val="0"/>
          <w:numId w:val="2"/>
        </w:numPr>
        <w:spacing w:after="305"/>
        <w:ind w:right="0"/>
      </w:pPr>
      <w:r>
        <w:t>создать условия для развития творческих и профессиональных навыков учащихся в области медиа.</w:t>
      </w:r>
    </w:p>
    <w:p w:rsidR="005D718B" w:rsidRDefault="00D54C2F">
      <w:pPr>
        <w:spacing w:after="207" w:line="259" w:lineRule="auto"/>
        <w:ind w:left="2594" w:right="1915" w:hanging="10"/>
        <w:jc w:val="center"/>
      </w:pPr>
      <w:r>
        <w:rPr>
          <w:sz w:val="30"/>
        </w:rPr>
        <w:t>З. Участники Фестиваля</w:t>
      </w:r>
    </w:p>
    <w:p w:rsidR="005D718B" w:rsidRDefault="00D54C2F">
      <w:pPr>
        <w:spacing w:after="314"/>
        <w:ind w:left="165" w:right="187" w:firstLine="713"/>
      </w:pPr>
      <w:r>
        <w:t>Участниками Фестиваля являются обучающиеся образовательных организаций Республики Дагестан в возрасте от 13 до 18 лет в составе команды из трех человек.</w:t>
      </w:r>
    </w:p>
    <w:p w:rsidR="005D718B" w:rsidRDefault="00D54C2F">
      <w:pPr>
        <w:numPr>
          <w:ilvl w:val="1"/>
          <w:numId w:val="2"/>
        </w:numPr>
        <w:spacing w:after="220" w:line="259" w:lineRule="auto"/>
        <w:ind w:right="1303" w:hanging="360"/>
        <w:jc w:val="left"/>
      </w:pPr>
      <w:r>
        <w:rPr>
          <w:sz w:val="30"/>
        </w:rPr>
        <w:t>Сроки, этапы и место проведения Фестиваля</w:t>
      </w:r>
    </w:p>
    <w:p w:rsidR="005D718B" w:rsidRDefault="00D54C2F">
      <w:pPr>
        <w:ind w:left="165" w:right="0" w:firstLine="720"/>
      </w:pPr>
      <w:r>
        <w:t>Фестиваль проводится с 20 ноября по 20 декабря 2022 года в дв</w:t>
      </w:r>
      <w:r>
        <w:t>а этапа. Регистрация на Фестиваль проводится с 20 ноября по 10 декабря 2022 года по</w:t>
      </w:r>
    </w:p>
    <w:p w:rsidR="005D718B" w:rsidRDefault="00D54C2F">
      <w:pPr>
        <w:spacing w:after="33" w:line="259" w:lineRule="auto"/>
        <w:ind w:left="151" w:right="0" w:firstLine="0"/>
        <w:jc w:val="left"/>
      </w:pPr>
      <w:r>
        <w:rPr>
          <w:noProof/>
        </w:rPr>
        <w:drawing>
          <wp:inline distT="0" distB="0" distL="0" distR="0">
            <wp:extent cx="1252728" cy="169164"/>
            <wp:effectExtent l="0" t="0" r="0" b="0"/>
            <wp:docPr id="3680" name="Picture 36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0" name="Picture 368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2728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D33" w:rsidRDefault="00424D33" w:rsidP="00424D33">
      <w:pPr>
        <w:spacing w:after="79" w:line="240" w:lineRule="auto"/>
        <w:ind w:left="28" w:right="35" w:firstLine="703"/>
      </w:pPr>
      <w:r>
        <w:t>https://docs.google.com/forms/d/17Dbu</w:t>
      </w:r>
      <w:r>
        <w:rPr>
          <w:lang w:val="en-US"/>
        </w:rPr>
        <w:t>wt</w:t>
      </w:r>
      <w:r>
        <w:t>p</w:t>
      </w:r>
      <w:r w:rsidRPr="00390CA3">
        <w:t>0</w:t>
      </w:r>
      <w:r>
        <w:t>q7EGNCzZtk2h5BySLiTBZrvDQaAIR-wzOZU/edit</w:t>
      </w:r>
      <w:r w:rsidRPr="00390CA3">
        <w:t xml:space="preserve">    </w:t>
      </w:r>
    </w:p>
    <w:p w:rsidR="005D718B" w:rsidRDefault="00D54C2F" w:rsidP="00424D33">
      <w:pPr>
        <w:spacing w:after="79" w:line="240" w:lineRule="auto"/>
        <w:ind w:left="28" w:right="35" w:firstLine="703"/>
      </w:pPr>
      <w:r>
        <w:t>Отборочный этап — с 10 по 15 декабря 2022 года.</w:t>
      </w:r>
    </w:p>
    <w:p w:rsidR="005D718B" w:rsidRDefault="00D54C2F" w:rsidP="00424D33">
      <w:pPr>
        <w:ind w:right="0"/>
      </w:pPr>
      <w:r>
        <w:t>Очный этап — 20 декабря 2022 года.</w:t>
      </w:r>
    </w:p>
    <w:p w:rsidR="005D718B" w:rsidRDefault="00D54C2F">
      <w:pPr>
        <w:spacing w:after="245"/>
        <w:ind w:left="165" w:right="180" w:firstLine="713"/>
      </w:pPr>
      <w:r>
        <w:t>Место проведения очного этапа: г. Махачкала, ул. Джамалутдина Атаева, дом 5, корпус № 2 (Дагестанский Государственный Университет Народного хозяйства).</w:t>
      </w:r>
    </w:p>
    <w:p w:rsidR="005D718B" w:rsidRDefault="00D54C2F">
      <w:pPr>
        <w:numPr>
          <w:ilvl w:val="1"/>
          <w:numId w:val="2"/>
        </w:numPr>
        <w:spacing w:after="290" w:line="259" w:lineRule="auto"/>
        <w:ind w:right="1303" w:hanging="360"/>
        <w:jc w:val="left"/>
      </w:pPr>
      <w:r>
        <w:rPr>
          <w:sz w:val="30"/>
        </w:rPr>
        <w:lastRenderedPageBreak/>
        <w:t>Номинации Фестиваля</w:t>
      </w:r>
    </w:p>
    <w:p w:rsidR="005D718B" w:rsidRDefault="00D54C2F">
      <w:pPr>
        <w:spacing w:after="179"/>
        <w:ind w:left="165" w:right="0" w:firstLine="706"/>
      </w:pPr>
      <w:r>
        <w:t xml:space="preserve">Участникам Фестиваля в составе команд предлагается решить кейсы и представить их на </w:t>
      </w:r>
      <w:r>
        <w:t xml:space="preserve">экспертную оценку в следующих номинациях: </w:t>
      </w:r>
      <w:r>
        <w:t>«Медиа-журналистика» — подробная разработка и реализация плана журналистского репортажа на определенную тему;</w:t>
      </w:r>
    </w:p>
    <w:p w:rsidR="005D718B" w:rsidRDefault="00D54C2F">
      <w:pPr>
        <w:ind w:left="230" w:right="0" w:firstLine="785"/>
      </w:pPr>
      <w:r>
        <w:t>«Фотомастерская»</w:t>
      </w:r>
      <w:r>
        <w:tab/>
        <w:t>подробная разработка и реализация плана фотосессии по заданной теме;</w:t>
      </w:r>
    </w:p>
    <w:p w:rsidR="005D718B" w:rsidRDefault="00D54C2F">
      <w:pPr>
        <w:ind w:left="1001" w:right="0" w:firstLine="0"/>
      </w:pPr>
      <w:r>
        <w:t>«Анимация» — разра</w:t>
      </w:r>
      <w:r>
        <w:t>ботка анимационного продукта на заданную тему;</w:t>
      </w:r>
    </w:p>
    <w:p w:rsidR="005D718B" w:rsidRDefault="00D54C2F">
      <w:pPr>
        <w:ind w:left="165" w:right="0" w:firstLine="792"/>
      </w:pPr>
      <w:r>
        <w:t>«Графический дизайн» — разработка рекламного продукта на заданную тему;</w:t>
      </w:r>
    </w:p>
    <w:p w:rsidR="005D718B" w:rsidRDefault="00D54C2F">
      <w:pPr>
        <w:spacing w:after="42"/>
        <w:ind w:left="165" w:right="0" w:firstLine="785"/>
      </w:pPr>
      <w:r>
        <w:t>«Блог в социальных сетях» — подробная разработка блога и стратегии его продвижения в социальных сетях;</w:t>
      </w:r>
    </w:p>
    <w:p w:rsidR="005D718B" w:rsidRDefault="00D54C2F">
      <w:pPr>
        <w:spacing w:after="79"/>
        <w:ind w:left="165" w:right="0" w:firstLine="792"/>
      </w:pPr>
      <w:r>
        <w:t>«Видеопродакшн» — подробная разраб</w:t>
      </w:r>
      <w:r>
        <w:t>отка видеосъемки на заданную тематику.</w:t>
      </w:r>
    </w:p>
    <w:p w:rsidR="005D718B" w:rsidRDefault="00D54C2F">
      <w:pPr>
        <w:spacing w:after="294" w:line="288" w:lineRule="auto"/>
        <w:ind w:left="881" w:right="655" w:hanging="3"/>
        <w:jc w:val="left"/>
      </w:pPr>
      <w:r>
        <w:t>Каждая номинация будет представлена в двух возрастных категориях: Младшая — команда обучающихся 13-15 лет; Старшая — команда обучающихся 16-18 лет.</w:t>
      </w:r>
    </w:p>
    <w:p w:rsidR="005D718B" w:rsidRDefault="00D54C2F">
      <w:pPr>
        <w:spacing w:after="244" w:line="259" w:lineRule="auto"/>
        <w:ind w:left="2594" w:right="2599" w:hanging="10"/>
        <w:jc w:val="center"/>
      </w:pPr>
      <w:r>
        <w:rPr>
          <w:sz w:val="30"/>
        </w:rPr>
        <w:t>6. Критерии оценки кейсов</w:t>
      </w:r>
    </w:p>
    <w:p w:rsidR="005D718B" w:rsidRDefault="00D54C2F">
      <w:pPr>
        <w:ind w:left="727" w:right="0" w:firstLine="0"/>
      </w:pPr>
      <w:r>
        <w:t>Кейсы оцениваются по следующим критериям:</w:t>
      </w:r>
    </w:p>
    <w:p w:rsidR="005D718B" w:rsidRDefault="00D54C2F">
      <w:pPr>
        <w:numPr>
          <w:ilvl w:val="0"/>
          <w:numId w:val="3"/>
        </w:numPr>
        <w:spacing w:after="21" w:line="259" w:lineRule="auto"/>
        <w:ind w:right="83"/>
      </w:pPr>
      <w:r>
        <w:t>творческий подход — применение креативных способов решения кейса;</w:t>
      </w:r>
    </w:p>
    <w:p w:rsidR="005D718B" w:rsidRDefault="00D54C2F">
      <w:pPr>
        <w:numPr>
          <w:ilvl w:val="0"/>
          <w:numId w:val="3"/>
        </w:numPr>
        <w:ind w:right="83"/>
      </w:pPr>
      <w:r>
        <w:t>соблюдение современного стилевого и цветового единства — применение и сочетание цветов, стилевого оформления в решении кейса;</w:t>
      </w:r>
    </w:p>
    <w:p w:rsidR="005D718B" w:rsidRDefault="00D54C2F">
      <w:pPr>
        <w:numPr>
          <w:ilvl w:val="0"/>
          <w:numId w:val="3"/>
        </w:numPr>
        <w:ind w:right="83"/>
      </w:pPr>
      <w:r>
        <w:t xml:space="preserve">информативность и методология — идея кейса, емкое и краткое его </w:t>
      </w:r>
      <w:r>
        <w:t>описание, построение плана реализации кейса, решение запланированных задач; - умение пользоваться современными технологиями;</w:t>
      </w:r>
    </w:p>
    <w:p w:rsidR="005D718B" w:rsidRDefault="00D54C2F">
      <w:pPr>
        <w:numPr>
          <w:ilvl w:val="0"/>
          <w:numId w:val="3"/>
        </w:numPr>
        <w:spacing w:after="294" w:line="288" w:lineRule="auto"/>
        <w:ind w:right="83"/>
      </w:pPr>
      <w:r>
        <w:t xml:space="preserve">соответствие временным рамкам — задание готовится в рамках времени, определенного организаторами во время фестиваля; </w:t>
      </w:r>
      <w:r>
        <w:rPr>
          <w:noProof/>
        </w:rPr>
        <w:drawing>
          <wp:inline distT="0" distB="0" distL="0" distR="0">
            <wp:extent cx="50292" cy="22861"/>
            <wp:effectExtent l="0" t="0" r="0" b="0"/>
            <wp:docPr id="5498" name="Picture 54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8" name="Picture 549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292" cy="22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эффективност</w:t>
      </w:r>
      <w:r>
        <w:t xml:space="preserve">ь и результативность в решении кейса; </w:t>
      </w:r>
      <w:r>
        <w:rPr>
          <w:noProof/>
        </w:rPr>
        <w:drawing>
          <wp:inline distT="0" distB="0" distL="0" distR="0">
            <wp:extent cx="50292" cy="18288"/>
            <wp:effectExtent l="0" t="0" r="0" b="0"/>
            <wp:docPr id="5499" name="Picture 54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9" name="Picture 549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92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доклад и презентация результатов</w:t>
      </w:r>
      <w:r>
        <w:tab/>
        <w:t>способность выразить свое представление в решении кейса.</w:t>
      </w:r>
    </w:p>
    <w:p w:rsidR="005D718B" w:rsidRDefault="00D54C2F">
      <w:pPr>
        <w:spacing w:after="244" w:line="259" w:lineRule="auto"/>
        <w:ind w:left="2594" w:right="2195" w:hanging="10"/>
        <w:jc w:val="center"/>
      </w:pPr>
      <w:r>
        <w:rPr>
          <w:sz w:val="30"/>
        </w:rPr>
        <w:t>7. Порядок участия Фестиваля</w:t>
      </w:r>
    </w:p>
    <w:p w:rsidR="005D718B" w:rsidRDefault="00D54C2F">
      <w:pPr>
        <w:ind w:left="165" w:right="173"/>
      </w:pPr>
      <w:r>
        <w:t>Для участия в отборочном этапе Фестиваля командам необходимо пройти регистрацию до 10 декабря 202</w:t>
      </w:r>
      <w:r>
        <w:t>2 года по «(Зоо*ссылке»: https://docs.google.com/forms/d/17Dbu—q7EGNCzZtk2h5BySLiTBZrvDQaAIR-</w:t>
      </w:r>
    </w:p>
    <w:p w:rsidR="005D718B" w:rsidRDefault="00D54C2F">
      <w:pPr>
        <w:spacing w:after="82"/>
        <w:ind w:left="165" w:right="0" w:firstLine="0"/>
      </w:pPr>
      <w:r>
        <w:t>wzOZU/edit и выполнить тестовое задание в конце регистрации.</w:t>
      </w:r>
    </w:p>
    <w:p w:rsidR="005D718B" w:rsidRDefault="00D54C2F">
      <w:pPr>
        <w:spacing w:after="69"/>
        <w:ind w:left="165" w:right="0"/>
      </w:pPr>
      <w:r>
        <w:lastRenderedPageBreak/>
        <w:t>По результатам отбора, участникам, прошедшим на очный этап, будет выслано на электронную почту пригла</w:t>
      </w:r>
      <w:r>
        <w:t>шение на Фестиваль.</w:t>
      </w:r>
    </w:p>
    <w:p w:rsidR="005D718B" w:rsidRDefault="00D54C2F">
      <w:pPr>
        <w:ind w:left="165" w:right="151"/>
      </w:pPr>
      <w:r>
        <w:t>Во время участия в Фестивале 20 декабря 2022 года команда должна решить кейс в течении двух часов и представить на оценку экспертов. На презентацию экспертам выполненного кейса отводится до 10 минут для каждой команды.</w:t>
      </w:r>
    </w:p>
    <w:p w:rsidR="005D718B" w:rsidRDefault="00D54C2F">
      <w:pPr>
        <w:ind w:left="165" w:right="137"/>
      </w:pPr>
      <w:r>
        <w:t>В номинациях «Анимация» и «Графический дизайн» командам необходимо иметь с собой ноутбуки с программным обеспечением (программы для анимации и графического дизайна).</w:t>
      </w:r>
    </w:p>
    <w:p w:rsidR="005D718B" w:rsidRDefault="00D54C2F">
      <w:pPr>
        <w:spacing w:after="6" w:line="259" w:lineRule="auto"/>
        <w:ind w:left="2594" w:right="2145" w:hanging="10"/>
        <w:jc w:val="center"/>
      </w:pPr>
      <w:r>
        <w:rPr>
          <w:sz w:val="30"/>
        </w:rPr>
        <w:t>8. Награждение</w:t>
      </w:r>
    </w:p>
    <w:p w:rsidR="005D718B" w:rsidRDefault="00D54C2F">
      <w:pPr>
        <w:ind w:left="14" w:right="0"/>
      </w:pPr>
      <w:r>
        <w:t>Победители и призеры Фестиваля награждаются дипломами ГАОУ ДО РД «Центр раз</w:t>
      </w:r>
      <w:r>
        <w:t>вития талантов «Альтаир» и памятными подарками.</w:t>
      </w:r>
    </w:p>
    <w:p w:rsidR="005D718B" w:rsidRDefault="00D54C2F">
      <w:pPr>
        <w:spacing w:after="287"/>
        <w:ind w:left="0" w:right="0"/>
      </w:pPr>
      <w:r>
        <w:t>Все участники Фестиваля получают сертификаты, подтверждающие участие в Фестивале.</w:t>
      </w:r>
    </w:p>
    <w:p w:rsidR="005D718B" w:rsidRDefault="00D54C2F">
      <w:pPr>
        <w:pStyle w:val="1"/>
        <w:spacing w:after="0"/>
        <w:ind w:left="698" w:right="0" w:hanging="288"/>
      </w:pPr>
      <w:r>
        <w:rPr>
          <w:sz w:val="32"/>
        </w:rPr>
        <w:t>Контакты</w:t>
      </w:r>
    </w:p>
    <w:p w:rsidR="005D718B" w:rsidRDefault="00D54C2F">
      <w:pPr>
        <w:ind w:left="0" w:right="0"/>
      </w:pPr>
      <w:r>
        <w:t>Ответственное лицо по проведению Фестиваля — Джалилова Лейла Мурадовна, руководитель дирекции «Мультимедийных техноло</w:t>
      </w:r>
      <w:r>
        <w:t>гий и дизайна»</w:t>
      </w:r>
    </w:p>
    <w:p w:rsidR="005D718B" w:rsidRDefault="00D54C2F">
      <w:pPr>
        <w:ind w:left="576" w:right="2117" w:hanging="576"/>
      </w:pPr>
      <w:r>
        <w:t>ГАОУ ДО РД «Центр развития талантов «Альтаир». Контактые данные для связи:</w:t>
      </w:r>
    </w:p>
    <w:p w:rsidR="005D718B" w:rsidRDefault="00D54C2F">
      <w:pPr>
        <w:ind w:left="569" w:right="2239" w:firstLine="0"/>
      </w:pPr>
      <w:r>
        <w:t>тел.: 8 (938) 209-15-20 — Джалилова Лейла Мурадовна; тел.: 8 (988) 647-55-38 — Гуликова Майминат Мурадовна; e-mail: altair media@bk.ru.</w:t>
      </w:r>
      <w:r>
        <w:br w:type="page"/>
      </w:r>
    </w:p>
    <w:p w:rsidR="005D718B" w:rsidRDefault="00D54C2F">
      <w:pPr>
        <w:spacing w:after="339" w:line="221" w:lineRule="auto"/>
        <w:ind w:left="8359" w:right="0" w:firstLine="122"/>
        <w:jc w:val="left"/>
      </w:pPr>
      <w:r>
        <w:rPr>
          <w:sz w:val="24"/>
        </w:rPr>
        <w:lastRenderedPageBreak/>
        <w:t>Приложение к Положению</w:t>
      </w:r>
    </w:p>
    <w:p w:rsidR="005D718B" w:rsidRDefault="00D54C2F">
      <w:pPr>
        <w:spacing w:after="266" w:line="259" w:lineRule="auto"/>
        <w:ind w:left="3502" w:right="0" w:hanging="10"/>
        <w:jc w:val="left"/>
      </w:pPr>
      <w:r>
        <w:rPr>
          <w:sz w:val="30"/>
        </w:rPr>
        <w:t>Программа Фестиваля</w:t>
      </w:r>
    </w:p>
    <w:tbl>
      <w:tblPr>
        <w:tblStyle w:val="TableGrid"/>
        <w:tblW w:w="9605" w:type="dxa"/>
        <w:tblInd w:w="115" w:type="dxa"/>
        <w:tblCellMar>
          <w:top w:w="39" w:type="dxa"/>
          <w:left w:w="46" w:type="dxa"/>
          <w:bottom w:w="11" w:type="dxa"/>
          <w:right w:w="20" w:type="dxa"/>
        </w:tblCellMar>
        <w:tblLook w:val="04A0" w:firstRow="1" w:lastRow="0" w:firstColumn="1" w:lastColumn="0" w:noHBand="0" w:noVBand="1"/>
      </w:tblPr>
      <w:tblGrid>
        <w:gridCol w:w="681"/>
        <w:gridCol w:w="4100"/>
        <w:gridCol w:w="1985"/>
        <w:gridCol w:w="999"/>
        <w:gridCol w:w="1840"/>
      </w:tblGrid>
      <w:tr w:rsidR="005D718B">
        <w:trPr>
          <w:trHeight w:val="667"/>
        </w:trPr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D718B" w:rsidRDefault="00D54C2F">
            <w:pPr>
              <w:spacing w:after="0" w:line="259" w:lineRule="auto"/>
              <w:ind w:left="127" w:right="0" w:firstLine="0"/>
              <w:jc w:val="left"/>
            </w:pPr>
            <w:r>
              <w:t>п/п</w:t>
            </w:r>
          </w:p>
        </w:tc>
        <w:tc>
          <w:tcPr>
            <w:tcW w:w="4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18B" w:rsidRDefault="00D54C2F">
            <w:pPr>
              <w:spacing w:after="0" w:line="259" w:lineRule="auto"/>
              <w:ind w:left="0" w:right="1" w:firstLine="0"/>
              <w:jc w:val="center"/>
            </w:pPr>
            <w:r>
              <w:t>Мероприятие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18B" w:rsidRDefault="00D54C2F">
            <w:pPr>
              <w:spacing w:after="0" w:line="259" w:lineRule="auto"/>
              <w:ind w:left="13" w:right="0" w:firstLine="0"/>
              <w:jc w:val="center"/>
            </w:pPr>
            <w:r>
              <w:t>Время</w:t>
            </w:r>
          </w:p>
        </w:tc>
        <w:tc>
          <w:tcPr>
            <w:tcW w:w="2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18B" w:rsidRDefault="00D54C2F">
            <w:pPr>
              <w:spacing w:after="0" w:line="259" w:lineRule="auto"/>
              <w:ind w:left="6" w:right="0" w:firstLine="0"/>
              <w:jc w:val="center"/>
            </w:pPr>
            <w:r>
              <w:t>Ответственные</w:t>
            </w:r>
          </w:p>
        </w:tc>
      </w:tr>
      <w:tr w:rsidR="005D718B">
        <w:trPr>
          <w:trHeight w:val="1306"/>
        </w:trPr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18B" w:rsidRDefault="00D54C2F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4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18B" w:rsidRDefault="00D54C2F">
            <w:pPr>
              <w:spacing w:after="0" w:line="259" w:lineRule="auto"/>
              <w:ind w:left="72" w:right="167" w:firstLine="7"/>
            </w:pPr>
            <w:r>
              <w:t>Регистрация участников очного этапа Республиканского фестиваля школьных медиакоманд «PRO медиа»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18B" w:rsidRDefault="00D54C2F">
            <w:pPr>
              <w:spacing w:after="0" w:line="259" w:lineRule="auto"/>
              <w:ind w:left="422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681228" cy="132588"/>
                  <wp:effectExtent l="0" t="0" r="0" b="0"/>
                  <wp:docPr id="8144" name="Picture 8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4" name="Picture 814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2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18B" w:rsidRDefault="00D54C2F">
            <w:pPr>
              <w:spacing w:after="0" w:line="259" w:lineRule="auto"/>
              <w:ind w:left="72" w:right="0" w:firstLine="0"/>
              <w:jc w:val="left"/>
            </w:pPr>
            <w:r>
              <w:t>Гуликова М.М.</w:t>
            </w:r>
          </w:p>
          <w:p w:rsidR="005D718B" w:rsidRDefault="00D54C2F">
            <w:pPr>
              <w:spacing w:after="0" w:line="259" w:lineRule="auto"/>
              <w:ind w:left="72" w:right="0" w:firstLine="0"/>
              <w:jc w:val="left"/>
            </w:pPr>
            <w:r>
              <w:t>Магомедова М.И.</w:t>
            </w:r>
          </w:p>
          <w:p w:rsidR="005D718B" w:rsidRDefault="00D54C2F">
            <w:pPr>
              <w:spacing w:after="0" w:line="259" w:lineRule="auto"/>
              <w:ind w:left="65" w:right="0" w:firstLine="0"/>
              <w:jc w:val="left"/>
            </w:pPr>
            <w:r>
              <w:t>Курбанкадиеева К.Р.</w:t>
            </w:r>
          </w:p>
        </w:tc>
      </w:tr>
      <w:tr w:rsidR="005D718B">
        <w:trPr>
          <w:trHeight w:val="1303"/>
        </w:trPr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18B" w:rsidRDefault="00D54C2F">
            <w:pPr>
              <w:spacing w:after="0" w:line="259" w:lineRule="auto"/>
              <w:ind w:left="0" w:right="23" w:firstLine="0"/>
              <w:jc w:val="center"/>
            </w:pPr>
            <w:r>
              <w:t>2</w:t>
            </w:r>
          </w:p>
        </w:tc>
        <w:tc>
          <w:tcPr>
            <w:tcW w:w="4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18B" w:rsidRDefault="00D54C2F">
            <w:pPr>
              <w:spacing w:after="0" w:line="259" w:lineRule="auto"/>
              <w:ind w:left="65" w:right="0" w:hanging="65"/>
            </w:pPr>
            <w:r>
              <w:t>Тренинг на личностное развитие и командообразование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18B" w:rsidRDefault="00D54C2F">
            <w:pPr>
              <w:spacing w:after="0" w:line="259" w:lineRule="auto"/>
              <w:ind w:left="300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841248" cy="132588"/>
                  <wp:effectExtent l="0" t="0" r="0" b="0"/>
                  <wp:docPr id="8130" name="Picture 8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0" name="Picture 813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24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18B" w:rsidRDefault="00D54C2F">
            <w:pPr>
              <w:spacing w:after="0" w:line="259" w:lineRule="auto"/>
              <w:ind w:left="65" w:right="0" w:firstLine="0"/>
              <w:jc w:val="left"/>
            </w:pPr>
            <w:r>
              <w:t>Ильясова М.М.</w:t>
            </w:r>
          </w:p>
          <w:p w:rsidR="005D718B" w:rsidRDefault="00D54C2F">
            <w:pPr>
              <w:spacing w:after="0" w:line="259" w:lineRule="auto"/>
              <w:ind w:left="58" w:right="0" w:firstLine="0"/>
              <w:jc w:val="left"/>
            </w:pPr>
            <w:r>
              <w:t>Гаджиева З.К.</w:t>
            </w:r>
          </w:p>
          <w:p w:rsidR="005D718B" w:rsidRDefault="00D54C2F">
            <w:pPr>
              <w:spacing w:after="0" w:line="259" w:lineRule="auto"/>
              <w:ind w:left="58" w:right="0" w:firstLine="0"/>
              <w:jc w:val="left"/>
            </w:pPr>
            <w:r>
              <w:t>Джабраилова И.А. Газиева МК.</w:t>
            </w:r>
          </w:p>
        </w:tc>
      </w:tr>
      <w:tr w:rsidR="005D718B">
        <w:trPr>
          <w:trHeight w:val="1310"/>
        </w:trPr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18B" w:rsidRDefault="00D54C2F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>З</w:t>
            </w:r>
          </w:p>
        </w:tc>
        <w:tc>
          <w:tcPr>
            <w:tcW w:w="4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18B" w:rsidRDefault="00D54C2F">
            <w:pPr>
              <w:spacing w:after="0" w:line="259" w:lineRule="auto"/>
              <w:ind w:left="50" w:right="0" w:firstLine="14"/>
              <w:jc w:val="left"/>
            </w:pPr>
            <w:r>
              <w:t>Официальное открытие Республиканского фестиваля школьных медиа-команд «PRO медиа»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18B" w:rsidRDefault="00D54C2F">
            <w:pPr>
              <w:spacing w:after="0" w:line="259" w:lineRule="auto"/>
              <w:ind w:left="293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841248" cy="128016"/>
                  <wp:effectExtent l="0" t="0" r="0" b="0"/>
                  <wp:docPr id="8160" name="Picture 8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0" name="Picture 81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248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18B" w:rsidRDefault="00D54C2F">
            <w:pPr>
              <w:spacing w:after="0" w:line="259" w:lineRule="auto"/>
              <w:ind w:left="58" w:right="0" w:firstLine="0"/>
              <w:jc w:val="left"/>
            </w:pPr>
            <w:r>
              <w:t>Джалилова Л.М.</w:t>
            </w:r>
          </w:p>
        </w:tc>
      </w:tr>
      <w:tr w:rsidR="005D718B">
        <w:trPr>
          <w:trHeight w:val="660"/>
        </w:trPr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18B" w:rsidRDefault="00D54C2F">
            <w:pPr>
              <w:spacing w:after="0" w:line="259" w:lineRule="auto"/>
              <w:ind w:left="0" w:right="44" w:firstLine="0"/>
              <w:jc w:val="center"/>
            </w:pPr>
            <w:r>
              <w:t>4</w:t>
            </w:r>
          </w:p>
        </w:tc>
        <w:tc>
          <w:tcPr>
            <w:tcW w:w="4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18B" w:rsidRDefault="00D54C2F">
            <w:pPr>
              <w:spacing w:after="0" w:line="259" w:lineRule="auto"/>
              <w:ind w:left="50" w:right="0" w:firstLine="0"/>
              <w:jc w:val="left"/>
            </w:pPr>
            <w:r>
              <w:t>Лекция «Медиа-технологии»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18B" w:rsidRDefault="00D54C2F">
            <w:pPr>
              <w:spacing w:after="0" w:line="259" w:lineRule="auto"/>
              <w:ind w:left="293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841248" cy="128016"/>
                  <wp:effectExtent l="0" t="0" r="0" b="0"/>
                  <wp:docPr id="8067" name="Picture 8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7" name="Picture 806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248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18B" w:rsidRDefault="00D54C2F">
            <w:pPr>
              <w:spacing w:after="0" w:line="259" w:lineRule="auto"/>
              <w:ind w:left="50" w:right="361" w:firstLine="0"/>
            </w:pPr>
            <w:r>
              <w:t>Джалилова Л.М., Ис а илов И.</w:t>
            </w:r>
          </w:p>
        </w:tc>
      </w:tr>
      <w:tr w:rsidR="005D718B">
        <w:trPr>
          <w:trHeight w:val="327"/>
        </w:trPr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18B" w:rsidRDefault="00D54C2F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30"/>
              </w:rPr>
              <w:t>5</w:t>
            </w:r>
          </w:p>
        </w:tc>
        <w:tc>
          <w:tcPr>
            <w:tcW w:w="4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18B" w:rsidRDefault="00D54C2F">
            <w:pPr>
              <w:spacing w:after="0" w:line="259" w:lineRule="auto"/>
              <w:ind w:left="50" w:right="0" w:firstLine="0"/>
              <w:jc w:val="left"/>
            </w:pPr>
            <w:r>
              <w:t>Пе е ыв на обед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18B" w:rsidRDefault="00D54C2F">
            <w:pPr>
              <w:spacing w:after="0" w:line="259" w:lineRule="auto"/>
              <w:ind w:left="285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845820" cy="123444"/>
                  <wp:effectExtent l="0" t="0" r="0" b="0"/>
                  <wp:docPr id="8007" name="Picture 8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7" name="Picture 800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820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18B" w:rsidRDefault="005D718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D718B">
        <w:trPr>
          <w:trHeight w:val="662"/>
        </w:trPr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18B" w:rsidRDefault="00D54C2F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30"/>
              </w:rPr>
              <w:t>6</w:t>
            </w:r>
          </w:p>
        </w:tc>
        <w:tc>
          <w:tcPr>
            <w:tcW w:w="4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18B" w:rsidRDefault="00D54C2F">
            <w:pPr>
              <w:spacing w:after="0" w:line="259" w:lineRule="auto"/>
              <w:ind w:left="50" w:right="0" w:firstLine="0"/>
              <w:jc w:val="left"/>
            </w:pPr>
            <w:r>
              <w:t>Решение кейсов по номинациям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18B" w:rsidRDefault="00D54C2F">
            <w:pPr>
              <w:spacing w:after="0" w:line="259" w:lineRule="auto"/>
              <w:ind w:left="285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841248" cy="128016"/>
                  <wp:effectExtent l="0" t="0" r="0" b="0"/>
                  <wp:docPr id="8083" name="Picture 8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3" name="Picture 808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248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18B" w:rsidRDefault="00D54C2F">
            <w:pPr>
              <w:spacing w:after="0" w:line="259" w:lineRule="auto"/>
              <w:ind w:left="50" w:right="37" w:hanging="7"/>
              <w:jc w:val="left"/>
            </w:pPr>
            <w:r>
              <w:t>Модераторы площадок</w:t>
            </w:r>
          </w:p>
        </w:tc>
      </w:tr>
      <w:tr w:rsidR="005D718B">
        <w:trPr>
          <w:trHeight w:val="338"/>
        </w:trPr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18B" w:rsidRDefault="00D54C2F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30"/>
              </w:rPr>
              <w:t>7</w:t>
            </w:r>
          </w:p>
        </w:tc>
        <w:tc>
          <w:tcPr>
            <w:tcW w:w="4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18B" w:rsidRDefault="00D54C2F">
            <w:pPr>
              <w:spacing w:after="0" w:line="259" w:lineRule="auto"/>
              <w:ind w:left="43" w:right="0" w:firstLine="0"/>
              <w:jc w:val="left"/>
            </w:pPr>
            <w:r>
              <w:t>П езентация кейсов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18B" w:rsidRDefault="00D54C2F">
            <w:pPr>
              <w:spacing w:after="0" w:line="259" w:lineRule="auto"/>
              <w:ind w:left="285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841248" cy="128016"/>
                  <wp:effectExtent l="0" t="0" r="0" b="0"/>
                  <wp:docPr id="8024" name="Picture 8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4" name="Picture 802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248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718B" w:rsidRDefault="00D54C2F">
            <w:pPr>
              <w:spacing w:after="0" w:line="259" w:lineRule="auto"/>
              <w:ind w:left="43" w:right="0" w:firstLine="0"/>
            </w:pPr>
            <w:r>
              <w:t xml:space="preserve">Жю и </w:t>
            </w:r>
          </w:p>
        </w:tc>
        <w:tc>
          <w:tcPr>
            <w:tcW w:w="18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D718B" w:rsidRDefault="00D54C2F">
            <w:pPr>
              <w:spacing w:after="0" w:line="259" w:lineRule="auto"/>
              <w:ind w:left="52" w:right="0" w:firstLine="0"/>
              <w:jc w:val="left"/>
            </w:pPr>
            <w:r>
              <w:t>естиваля</w:t>
            </w:r>
          </w:p>
        </w:tc>
      </w:tr>
      <w:tr w:rsidR="005D718B">
        <w:trPr>
          <w:trHeight w:val="660"/>
        </w:trPr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18B" w:rsidRDefault="00D54C2F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30"/>
              </w:rPr>
              <w:t>8</w:t>
            </w:r>
          </w:p>
        </w:tc>
        <w:tc>
          <w:tcPr>
            <w:tcW w:w="4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18B" w:rsidRDefault="00D54C2F">
            <w:pPr>
              <w:spacing w:after="0" w:line="259" w:lineRule="auto"/>
              <w:ind w:left="43" w:right="0" w:firstLine="0"/>
              <w:jc w:val="left"/>
            </w:pPr>
            <w:r>
              <w:t>Кофе-брейк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18B" w:rsidRDefault="00D54C2F">
            <w:pPr>
              <w:spacing w:after="0" w:line="259" w:lineRule="auto"/>
              <w:ind w:left="278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845820" cy="132588"/>
                  <wp:effectExtent l="0" t="0" r="0" b="0"/>
                  <wp:docPr id="8051" name="Picture 8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1" name="Picture 805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820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18B" w:rsidRDefault="00D54C2F">
            <w:pPr>
              <w:spacing w:after="0" w:line="259" w:lineRule="auto"/>
              <w:ind w:left="43" w:right="368" w:firstLine="0"/>
              <w:jc w:val="left"/>
            </w:pPr>
            <w:r>
              <w:t>Магомедова М.И. К банкадиева К.Р.</w:t>
            </w:r>
          </w:p>
        </w:tc>
      </w:tr>
      <w:tr w:rsidR="005D718B">
        <w:trPr>
          <w:trHeight w:val="972"/>
        </w:trPr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18B" w:rsidRDefault="00D54C2F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32"/>
              </w:rPr>
              <w:t>9</w:t>
            </w:r>
          </w:p>
        </w:tc>
        <w:tc>
          <w:tcPr>
            <w:tcW w:w="4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18B" w:rsidRDefault="00D54C2F">
            <w:pPr>
              <w:spacing w:after="0" w:line="259" w:lineRule="auto"/>
              <w:ind w:left="50" w:right="0" w:firstLine="0"/>
              <w:jc w:val="left"/>
            </w:pPr>
            <w:r>
              <w:t>Закрытие. Награждение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18B" w:rsidRDefault="00D54C2F">
            <w:pPr>
              <w:spacing w:after="0" w:line="259" w:lineRule="auto"/>
              <w:ind w:left="278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845820" cy="123444"/>
                  <wp:effectExtent l="0" t="0" r="0" b="0"/>
                  <wp:docPr id="8114" name="Picture 8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4" name="Picture 811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820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18B" w:rsidRDefault="00D54C2F">
            <w:pPr>
              <w:spacing w:after="0" w:line="259" w:lineRule="auto"/>
              <w:ind w:left="43" w:right="0" w:firstLine="0"/>
              <w:jc w:val="left"/>
            </w:pPr>
            <w:r>
              <w:t>Дибирова А.И.</w:t>
            </w:r>
          </w:p>
          <w:p w:rsidR="005D718B" w:rsidRDefault="00D54C2F">
            <w:pPr>
              <w:spacing w:after="0" w:line="259" w:lineRule="auto"/>
              <w:ind w:left="43" w:right="0" w:firstLine="0"/>
              <w:jc w:val="left"/>
            </w:pPr>
            <w:r>
              <w:t>Байгушева Е.В.,</w:t>
            </w:r>
          </w:p>
          <w:p w:rsidR="005D718B" w:rsidRDefault="00D54C2F">
            <w:pPr>
              <w:spacing w:after="0" w:line="259" w:lineRule="auto"/>
              <w:ind w:left="43" w:right="0" w:firstLine="0"/>
              <w:jc w:val="left"/>
            </w:pPr>
            <w:r>
              <w:t>Джалилова Л.М.</w:t>
            </w:r>
          </w:p>
        </w:tc>
      </w:tr>
    </w:tbl>
    <w:p w:rsidR="00D54C2F" w:rsidRDefault="00D54C2F"/>
    <w:sectPr w:rsidR="00D54C2F">
      <w:type w:val="continuous"/>
      <w:pgSz w:w="11556" w:h="16920"/>
      <w:pgMar w:top="561" w:right="598" w:bottom="1373" w:left="12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277EB"/>
    <w:multiLevelType w:val="hybridMultilevel"/>
    <w:tmpl w:val="6638FB6C"/>
    <w:lvl w:ilvl="0" w:tplc="182A544A">
      <w:start w:val="1"/>
      <w:numFmt w:val="bullet"/>
      <w:lvlText w:val="-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5BC7A00">
      <w:start w:val="1"/>
      <w:numFmt w:val="bullet"/>
      <w:lvlText w:val="o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00AD84A">
      <w:start w:val="1"/>
      <w:numFmt w:val="bullet"/>
      <w:lvlText w:val="▪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A061662">
      <w:start w:val="1"/>
      <w:numFmt w:val="bullet"/>
      <w:lvlText w:val="•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E4C31B8">
      <w:start w:val="1"/>
      <w:numFmt w:val="bullet"/>
      <w:lvlText w:val="o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788F4DA">
      <w:start w:val="1"/>
      <w:numFmt w:val="bullet"/>
      <w:lvlText w:val="▪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FE60228">
      <w:start w:val="1"/>
      <w:numFmt w:val="bullet"/>
      <w:lvlText w:val="•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AE016D2">
      <w:start w:val="1"/>
      <w:numFmt w:val="bullet"/>
      <w:lvlText w:val="o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5822DB6">
      <w:start w:val="1"/>
      <w:numFmt w:val="bullet"/>
      <w:lvlText w:val="▪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870A72"/>
    <w:multiLevelType w:val="hybridMultilevel"/>
    <w:tmpl w:val="E916991A"/>
    <w:lvl w:ilvl="0" w:tplc="20F0E144">
      <w:start w:val="9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67A38E4">
      <w:start w:val="1"/>
      <w:numFmt w:val="lowerLetter"/>
      <w:lvlText w:val="%2"/>
      <w:lvlJc w:val="left"/>
      <w:pPr>
        <w:ind w:left="5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3481F6A">
      <w:start w:val="1"/>
      <w:numFmt w:val="lowerRoman"/>
      <w:lvlText w:val="%3"/>
      <w:lvlJc w:val="left"/>
      <w:pPr>
        <w:ind w:left="6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22A29A4">
      <w:start w:val="1"/>
      <w:numFmt w:val="decimal"/>
      <w:lvlText w:val="%4"/>
      <w:lvlJc w:val="left"/>
      <w:pPr>
        <w:ind w:left="6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2BE3E4C">
      <w:start w:val="1"/>
      <w:numFmt w:val="lowerLetter"/>
      <w:lvlText w:val="%5"/>
      <w:lvlJc w:val="left"/>
      <w:pPr>
        <w:ind w:left="7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848153C">
      <w:start w:val="1"/>
      <w:numFmt w:val="lowerRoman"/>
      <w:lvlText w:val="%6"/>
      <w:lvlJc w:val="left"/>
      <w:pPr>
        <w:ind w:left="8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7104EA2">
      <w:start w:val="1"/>
      <w:numFmt w:val="decimal"/>
      <w:lvlText w:val="%7"/>
      <w:lvlJc w:val="left"/>
      <w:pPr>
        <w:ind w:left="8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7A63738">
      <w:start w:val="1"/>
      <w:numFmt w:val="lowerLetter"/>
      <w:lvlText w:val="%8"/>
      <w:lvlJc w:val="left"/>
      <w:pPr>
        <w:ind w:left="9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7C6A39A">
      <w:start w:val="1"/>
      <w:numFmt w:val="lowerRoman"/>
      <w:lvlText w:val="%9"/>
      <w:lvlJc w:val="left"/>
      <w:pPr>
        <w:ind w:left="10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F41CF0"/>
    <w:multiLevelType w:val="hybridMultilevel"/>
    <w:tmpl w:val="998E53C4"/>
    <w:lvl w:ilvl="0" w:tplc="F566D954">
      <w:start w:val="1"/>
      <w:numFmt w:val="bullet"/>
      <w:lvlText w:val="-"/>
      <w:lvlJc w:val="left"/>
      <w:pPr>
        <w:ind w:left="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73A6ED6">
      <w:start w:val="4"/>
      <w:numFmt w:val="decimal"/>
      <w:lvlText w:val="%2."/>
      <w:lvlJc w:val="left"/>
      <w:pPr>
        <w:ind w:left="2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468938">
      <w:start w:val="1"/>
      <w:numFmt w:val="lowerRoman"/>
      <w:lvlText w:val="%3"/>
      <w:lvlJc w:val="left"/>
      <w:pPr>
        <w:ind w:left="3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3662DE">
      <w:start w:val="1"/>
      <w:numFmt w:val="decimal"/>
      <w:lvlText w:val="%4"/>
      <w:lvlJc w:val="left"/>
      <w:pPr>
        <w:ind w:left="4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7E616E">
      <w:start w:val="1"/>
      <w:numFmt w:val="lowerLetter"/>
      <w:lvlText w:val="%5"/>
      <w:lvlJc w:val="left"/>
      <w:pPr>
        <w:ind w:left="5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A01D5C">
      <w:start w:val="1"/>
      <w:numFmt w:val="lowerRoman"/>
      <w:lvlText w:val="%6"/>
      <w:lvlJc w:val="left"/>
      <w:pPr>
        <w:ind w:left="5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EAFAD0">
      <w:start w:val="1"/>
      <w:numFmt w:val="decimal"/>
      <w:lvlText w:val="%7"/>
      <w:lvlJc w:val="left"/>
      <w:pPr>
        <w:ind w:left="6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628CA4">
      <w:start w:val="1"/>
      <w:numFmt w:val="lowerLetter"/>
      <w:lvlText w:val="%8"/>
      <w:lvlJc w:val="left"/>
      <w:pPr>
        <w:ind w:left="7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069AFA">
      <w:start w:val="1"/>
      <w:numFmt w:val="lowerRoman"/>
      <w:lvlText w:val="%9"/>
      <w:lvlJc w:val="left"/>
      <w:pPr>
        <w:ind w:left="8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B6508AB"/>
    <w:multiLevelType w:val="hybridMultilevel"/>
    <w:tmpl w:val="64326DB0"/>
    <w:lvl w:ilvl="0" w:tplc="93023F94">
      <w:start w:val="1"/>
      <w:numFmt w:val="decimal"/>
      <w:lvlText w:val="%1.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74B85AC8">
      <w:start w:val="1"/>
      <w:numFmt w:val="lowerLetter"/>
      <w:lvlText w:val="%2"/>
      <w:lvlJc w:val="left"/>
      <w:pPr>
        <w:ind w:left="4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1C4029CA">
      <w:start w:val="1"/>
      <w:numFmt w:val="lowerRoman"/>
      <w:lvlText w:val="%3"/>
      <w:lvlJc w:val="left"/>
      <w:pPr>
        <w:ind w:left="5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78F24CD2">
      <w:start w:val="1"/>
      <w:numFmt w:val="decimal"/>
      <w:lvlText w:val="%4"/>
      <w:lvlJc w:val="left"/>
      <w:pPr>
        <w:ind w:left="5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A656E24A">
      <w:start w:val="1"/>
      <w:numFmt w:val="lowerLetter"/>
      <w:lvlText w:val="%5"/>
      <w:lvlJc w:val="left"/>
      <w:pPr>
        <w:ind w:left="6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CF2C801A">
      <w:start w:val="1"/>
      <w:numFmt w:val="lowerRoman"/>
      <w:lvlText w:val="%6"/>
      <w:lvlJc w:val="left"/>
      <w:pPr>
        <w:ind w:left="7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0596CDF6">
      <w:start w:val="1"/>
      <w:numFmt w:val="decimal"/>
      <w:lvlText w:val="%7"/>
      <w:lvlJc w:val="left"/>
      <w:pPr>
        <w:ind w:left="8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06184B44">
      <w:start w:val="1"/>
      <w:numFmt w:val="lowerLetter"/>
      <w:lvlText w:val="%8"/>
      <w:lvlJc w:val="left"/>
      <w:pPr>
        <w:ind w:left="8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F3E408C4">
      <w:start w:val="1"/>
      <w:numFmt w:val="lowerRoman"/>
      <w:lvlText w:val="%9"/>
      <w:lvlJc w:val="left"/>
      <w:pPr>
        <w:ind w:left="9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18B"/>
    <w:rsid w:val="00390CA3"/>
    <w:rsid w:val="00424D33"/>
    <w:rsid w:val="005D718B"/>
    <w:rsid w:val="00C333CF"/>
    <w:rsid w:val="00C80A99"/>
    <w:rsid w:val="00D5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25BC7"/>
  <w15:docId w15:val="{2269132A-3ADD-4F42-BB4D-BBA4DD8F0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7" w:lineRule="auto"/>
      <w:ind w:left="216" w:right="108" w:firstLine="56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4"/>
      </w:numPr>
      <w:spacing w:after="13"/>
      <w:ind w:right="468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dcterms:created xsi:type="dcterms:W3CDTF">2022-11-16T08:16:00Z</dcterms:created>
  <dcterms:modified xsi:type="dcterms:W3CDTF">2022-11-16T08:17:00Z</dcterms:modified>
</cp:coreProperties>
</file>